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2" w:rsidRDefault="00CE3CE2" w:rsidP="00CE3CE2">
      <w:pPr>
        <w:ind w:firstLine="45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CE3CE2" w:rsidRDefault="00CE3CE2" w:rsidP="00CE3CE2">
      <w:pPr>
        <w:ind w:firstLine="45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Слава богу, что ты,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сказал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какой именно музей мы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бираемся. Не сказал, потому что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зна-ал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– мокрый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лукавил, восстанавливая свое пошатнувшееся в проигранной схватке реноме вожака – он и сам не знал, вернее, не придумал ещё, куда они пойдут.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Стремительный стартовый галоп сменился уже на трусцу, которую лёгкой можно было назвать только по темпу и скорости передвижения. На самом деле трусца в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двух морально и физически утомлённых скакунов была тяжёлой и волнистой. В конце концов, сил совсем не осталось даже на то, чтобы бояться погони. Присели. Огляделись. Отдышались.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Это даже хорошо, – продолжил поднимать моральный дух (прежде всего, свой!)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Что мы не побрились. Какая-никакая, а конспирация, причём вполне естес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венная – значит хлопот меньше.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Да уж… Конспирация… – издевательски заметил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Ты на себя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смотри – мокрый весь…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замечаемая в горячке особая примета хоть и носила временный характер, но надо было от неё избавляться, вернее, принимать её во внимание и двигаться тайными тропами, пока одежда не высохнет. Впрочем, и в сухой одежде выход беглецов на широкую дорогу жизни даже не предполагался.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Это ничего… Они всё равно не успеют…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подбадривание, как катализатор, срабатывало всё хуже. Время в своём 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ускорилось. Теперь всё надо было делать быстрее. Зайти, чтобы отсидеться, некуда и не к кому.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менее, Коробов от своей отчаянной идеи ограбить музей (или просто взять там что-то ценное – смотря как пойдёт) не отказался. Теперь это для него было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лом принципиальным. Хоть что-то, желательно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взять! Сейчас выбрать и проследить за режимом охраны, а ночью – взять. И он вспоминал, где тут ближайшее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ведение культуры, в котором, к слову, ни он, 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разу-то и не были в своей пре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ней, спокойной жизни, смысл которой составлялся исключительно денежными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 И он вспомнил, как недалеко от места их теперешней конспиративной дислокации часто проезжал мимо красивого старинного здания, на котором невольно, стоя в заторе, читал бессмысленную тогда и так нужную сейчас вывеску «Галерея». Вперёд! Но тихон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ко. Окольными путями, желательно по солнечным сторонам улиц и дворов, чтобы выс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хнуть. И они без приключений добрались и вошли в открытые приветливые, как казалось, двери.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Смутная тревога неизвестности жила, конечно, в душе Коробова, но увиденное хоть и не испугало его, но всё-таки до ужаса поразило: в рамах картин не было! Вместо них в центре рам были прилеплены обыкновенные репродукции на обыкновенных листах бум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ги, вырванных, в лучшем случае, из подарочных альбомов, а в худшем – даже из газет. Причём процесс подмены был в самом разгаре. Бабуля, божий одуванчик – по виду, 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рительница, которая сама ровесница любой самой старой картине, аккуратно и открыто, в полной музейной тишине лепила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туфту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зияющие пустоты. Причем, если бывшая карт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 в своих действительных размерах была небольшой – близкой к формату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получ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лось вполне неплохо и почти незаметно.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Опешивший главный экстремист остановился в недоумении.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Плетущийся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сзади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ткнулся лицом в мокрую всё ещё спину. В этот момент к бабуле из другого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зала подошла смотрительница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что-то сказала. Та повернулась, увидела беглецов и радостно воскликнула: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О-о, да у нас посетители! Сами! Безо всякой экскурсии. Это, знаете ли, редкостью было даже в прежние времена. А уж теперь-то!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снова обратилась к коллеге, и та вышла. Вернула взгляд: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 что, с пляжа? Как это правильно: сначала освежить тело, а следом душу.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ходите, господа. Впитайте духовного здоровья, ведь его так не хватает обезумевшему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ловечеству.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г-где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вс-сё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– прерывисто просвистел обманутый в своих ожиданиях Коробов, которому в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оргинальной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красоты не суждено стать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Corob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 о чём, милейший? Ах, об этом! – бабуля сделала пренебрежительный же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орону только что вывешенной репродукции. – Это, дорогой друг, символ парадоксал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ности нашей жизни: когда деньги её определяли, то висели оригиналы, причём главный вопрос, терзавший тогда не только простых неискушённых зрителей, но и так называемых искусствоведов был «Сколько она – картина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>
        <w:rPr>
          <w:rFonts w:ascii="Times New Roman" w:hAnsi="Times New Roman" w:cs="Times New Roman"/>
          <w:sz w:val="24"/>
          <w:szCs w:val="24"/>
        </w:rPr>
        <w:t>?». Теперь денег нет. Но и картин не стало. Их смысл, знаете ли, потерялся. Никому теперь неинтересно смотреть на плоды вдохновенного, а порой и мучительного творчества гениев, не зная денежного выражения этих плодов.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Леонид пытался усвоить сказанное старухой,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сообразил, что бабка орие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тируется в деньгах. Это было несвойственно, как он уже привык, обычному человеку эт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нового времени. Значит бабка-то непростая! И он, конечно же, заинтересованно спр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сил: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вы помните про деньги?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Во-от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– протянула она, удовлетворённо раскрыв щербатый рот. – И вы о том же! Трудно воспринимать новую закономерность, правда?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сами картины-то где?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очухался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Коробов.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тут к ней снова подошла коллега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что-то шепнула, отошла к окну и выложила на подоконник чистый лист, линейку, треугольник, ручку и плакатное перо с фл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коном туши. Бабуля жестом позвала за собой двоих нежданных гостей и у них на глазах начертила в середине листа квадрат. Затем аккуратно, под линеечку, плакатным пером сделала его черным и оставила сохнуть на солнышке.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Репродукцию, говорят, найти не могут. Ха! Ох уж мне эта беспомощность нашей молодёжи. Чего тут репродуцировать-то? Вжик, вжик – и готово. Какая, с позволения 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зать, картина, такая и репродукция. Так ведь?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Это гениально!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Коробов преобразился: у него заблестели глаза, разрумянилось лицо, он вытянулся в рост, словно избавился от усталости и потрясений, и даже как будто окончательно просох.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Символичная вещь, господа, – не заметив разбуженной живописью метаморфозы посетителя, продолжала старушка. – Знаете второе название этой, с позволения сказать, картины? «Конец искусства». Служила иконой в своё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послужит…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взяла самодеятельность двумя пальчиками, отошла в угол зала и там, намазав листок клеевым карандашом, согнула пополам и прилепила репродукцию. Прямо в угол – углом же!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Это гениально! – повторил теперь уже 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F6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Corob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Смотрительница, не поворачиваясь и, наклоняя голову, любуясь своей работой,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должала монолог: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В любом, даже самом губительном, на первый взгляд, обновлении всегда бывают положительные моменты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ей-богу, раньше для некоторых ценителей, в кавычках, можно было не картины как таковые вывешивать, а кассовые чеки с пробитой ценой опл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ты. Честное слово, в них вглядывались бы внимательнее. Вот, в частности, сюда, вместо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сиюсекундной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уменьшенной копии, которая ничуть не хуже оригинала. 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 я с 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несогласен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прозвучало, как гром, за спинами беглецов. Они и бабуля-смотрительница,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вернулись на голос и увидели ещё одну, теперь экскурсионную, группу людей в чёрной коже, во главе которой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узнал Главного Георгия Георгиевича.</w:t>
      </w:r>
    </w:p>
    <w:p w:rsidR="00CE3CE2" w:rsidRDefault="00CE3CE2" w:rsidP="00CE3CE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F4B" w:rsidRPr="00CE3CE2" w:rsidRDefault="00F23F4B">
      <w:pPr>
        <w:rPr>
          <w:rFonts w:ascii="Times New Roman" w:hAnsi="Times New Roman" w:cs="Times New Roman"/>
          <w:sz w:val="24"/>
          <w:szCs w:val="24"/>
        </w:rPr>
      </w:pPr>
    </w:p>
    <w:sectPr w:rsidR="00F23F4B" w:rsidRPr="00CE3CE2" w:rsidSect="00F2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E2"/>
    <w:rsid w:val="00136DA7"/>
    <w:rsid w:val="00650168"/>
    <w:rsid w:val="0079127E"/>
    <w:rsid w:val="00966422"/>
    <w:rsid w:val="00CE3CE2"/>
    <w:rsid w:val="00F2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Company>ХоумПС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2014-04-05T20:49:00Z</dcterms:created>
  <dcterms:modified xsi:type="dcterms:W3CDTF">2014-04-05T20:49:00Z</dcterms:modified>
</cp:coreProperties>
</file>