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51" w:rsidRDefault="00393951" w:rsidP="00393951">
      <w:r>
        <w:t>С будущим мужем познакомилась в школе. Взглянул однажды и покорил. Похоже, на всю оставшуюся жизнь. Живем уже без малого тридцать лет. Ссоримся, дуемся друг на друга, но нас хватает на час и не более. Легко миримся, столь же легко и прощаем друг друга</w:t>
      </w:r>
    </w:p>
    <w:p w:rsidR="00393951" w:rsidRDefault="00393951" w:rsidP="00393951"/>
    <w:p w:rsidR="00393951" w:rsidRDefault="00393951" w:rsidP="00393951">
      <w:r>
        <w:t xml:space="preserve">Алёшенька (это муж мой) – голубоглаз. И когда смотрит, будто обволакивает небесным светом. Короче, таяла и таю до сих пор. Уж не маг ли он? Нет, тут дело </w:t>
      </w:r>
      <w:proofErr w:type="gramStart"/>
      <w:r>
        <w:t>в</w:t>
      </w:r>
      <w:proofErr w:type="gramEnd"/>
      <w:r>
        <w:t xml:space="preserve"> другом.</w:t>
      </w:r>
    </w:p>
    <w:p w:rsidR="008D7565" w:rsidRDefault="008D7565"/>
    <w:sectPr w:rsidR="008D7565" w:rsidSect="008D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93951"/>
    <w:rsid w:val="00393951"/>
    <w:rsid w:val="008D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51"/>
    <w:pPr>
      <w:spacing w:after="0" w:line="240" w:lineRule="auto"/>
      <w:ind w:firstLine="6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Мурзин</dc:creator>
  <cp:keywords/>
  <dc:description/>
  <cp:lastModifiedBy>Геннадий Мурзин</cp:lastModifiedBy>
  <cp:revision>2</cp:revision>
  <dcterms:created xsi:type="dcterms:W3CDTF">2014-05-02T22:46:00Z</dcterms:created>
  <dcterms:modified xsi:type="dcterms:W3CDTF">2014-05-02T22:46:00Z</dcterms:modified>
</cp:coreProperties>
</file>