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55" w:rsidRPr="00EE00C9" w:rsidRDefault="00A31D55" w:rsidP="00A31D55">
      <w:pPr>
        <w:ind w:right="-115" w:firstLine="142"/>
        <w:rPr>
          <w:rFonts w:eastAsia="Calibri" w:cstheme="minorHAnsi"/>
          <w:sz w:val="28"/>
          <w:szCs w:val="28"/>
        </w:rPr>
      </w:pPr>
      <w:r w:rsidRPr="00EE00C9">
        <w:rPr>
          <w:rFonts w:eastAsia="Calibri" w:cstheme="minorHAnsi"/>
          <w:sz w:val="28"/>
          <w:szCs w:val="28"/>
        </w:rPr>
        <w:t>Опора Востока – это Иерархия причинно-следственной связи.</w:t>
      </w:r>
    </w:p>
    <w:p w:rsidR="00A31D55" w:rsidRPr="00EE00C9" w:rsidRDefault="00A31D55" w:rsidP="00A31D55">
      <w:pPr>
        <w:ind w:right="-115" w:firstLine="142"/>
        <w:rPr>
          <w:rFonts w:eastAsia="Calibri" w:cstheme="minorHAnsi"/>
          <w:sz w:val="28"/>
          <w:szCs w:val="28"/>
        </w:rPr>
      </w:pPr>
      <w:r w:rsidRPr="00EE00C9">
        <w:rPr>
          <w:rFonts w:eastAsia="Calibri" w:cstheme="minorHAnsi"/>
          <w:sz w:val="28"/>
          <w:szCs w:val="28"/>
        </w:rPr>
        <w:t xml:space="preserve">Опора Запада – это Отец Небесный, даже, если они этого не понимают, образ жизни строится на этой основе.  </w:t>
      </w:r>
    </w:p>
    <w:p w:rsidR="00A31D55" w:rsidRPr="00EE00C9" w:rsidRDefault="00A31D55" w:rsidP="00A31D55">
      <w:pPr>
        <w:ind w:right="-115" w:firstLine="142"/>
        <w:rPr>
          <w:rFonts w:eastAsia="Calibri" w:cstheme="minorHAnsi"/>
          <w:sz w:val="28"/>
          <w:szCs w:val="28"/>
        </w:rPr>
      </w:pPr>
      <w:r w:rsidRPr="00EE00C9">
        <w:rPr>
          <w:rFonts w:eastAsia="Calibri" w:cstheme="minorHAnsi"/>
          <w:sz w:val="28"/>
          <w:szCs w:val="28"/>
        </w:rPr>
        <w:t xml:space="preserve">Русский человек </w:t>
      </w:r>
      <w:r w:rsidRPr="00EE00C9">
        <w:rPr>
          <w:rFonts w:eastAsia="Calibri" w:cstheme="minorHAnsi"/>
          <w:b/>
          <w:sz w:val="28"/>
          <w:szCs w:val="28"/>
          <w:u w:val="single"/>
        </w:rPr>
        <w:t>сам себе на уме</w:t>
      </w:r>
      <w:r w:rsidRPr="00EE00C9">
        <w:rPr>
          <w:rFonts w:eastAsia="Calibri" w:cstheme="minorHAnsi"/>
          <w:sz w:val="28"/>
          <w:szCs w:val="28"/>
        </w:rPr>
        <w:t>. Всё, что выше его, по определению, является ограничителем его ВОЛИ, если он признает это. Русский человек не считает себя ниже кого-либо, включая и верховное существо, но никого не считает ниже себя, ибо по-детски непосредственен и даже наивен. Он может иметь авторитет и даже кумира, но и в этом случая выбирает сам и не признаёт навязанного.</w:t>
      </w:r>
    </w:p>
    <w:p w:rsidR="00A31D55" w:rsidRPr="00EE00C9" w:rsidRDefault="00A31D55" w:rsidP="00A31D55">
      <w:pPr>
        <w:ind w:right="-115" w:firstLine="142"/>
        <w:rPr>
          <w:rFonts w:eastAsia="Calibri" w:cstheme="minorHAnsi"/>
          <w:sz w:val="28"/>
          <w:szCs w:val="28"/>
        </w:rPr>
      </w:pPr>
      <w:r w:rsidRPr="00EE00C9">
        <w:rPr>
          <w:rFonts w:eastAsia="Calibri" w:cstheme="minorHAnsi"/>
          <w:sz w:val="28"/>
          <w:szCs w:val="28"/>
        </w:rPr>
        <w:t>Русский человек верит в бога, но не признаёт его доминирования (как сын отца, например), любит Учителя, но только за то, что он несёт знания. Другими словами, он признаёт только равного и на равных, допускаются отношения отец-сын</w:t>
      </w:r>
      <w:proofErr w:type="gramStart"/>
      <w:r w:rsidRPr="00EE00C9">
        <w:rPr>
          <w:rFonts w:eastAsia="Calibri" w:cstheme="minorHAnsi"/>
          <w:sz w:val="28"/>
          <w:szCs w:val="28"/>
        </w:rPr>
        <w:t>… Н</w:t>
      </w:r>
      <w:proofErr w:type="gramEnd"/>
      <w:r w:rsidRPr="00EE00C9">
        <w:rPr>
          <w:rFonts w:eastAsia="Calibri" w:cstheme="minorHAnsi"/>
          <w:sz w:val="28"/>
          <w:szCs w:val="28"/>
        </w:rPr>
        <w:t xml:space="preserve">а равных с богом или учителем нельзя, во всяком случае, так нас пытаются научить и Запад и Восток. </w:t>
      </w:r>
    </w:p>
    <w:p w:rsidR="00A31D55" w:rsidRPr="00EE00C9" w:rsidRDefault="00A31D55" w:rsidP="00A31D55">
      <w:pPr>
        <w:ind w:right="-115" w:firstLine="142"/>
        <w:rPr>
          <w:rFonts w:eastAsia="Calibri" w:cstheme="minorHAnsi"/>
          <w:sz w:val="28"/>
          <w:szCs w:val="28"/>
        </w:rPr>
      </w:pPr>
      <w:r w:rsidRPr="00EE00C9">
        <w:rPr>
          <w:rFonts w:eastAsia="Calibri" w:cstheme="minorHAnsi"/>
          <w:sz w:val="28"/>
          <w:szCs w:val="28"/>
        </w:rPr>
        <w:t xml:space="preserve">С кем или чем можно жить на равных?.. Ответ прост – это мужчине с женщиной, а женщине с мужчиной, как основа. Русский человек (мужчина) может признать выше себя только ладушку, а женщина славного витязя, поэтому русский человек может жить только в состоянии пары. </w:t>
      </w:r>
      <w:r w:rsidRPr="00EE00C9">
        <w:rPr>
          <w:rFonts w:eastAsia="Calibri" w:cstheme="minorHAnsi"/>
          <w:b/>
          <w:sz w:val="28"/>
          <w:szCs w:val="28"/>
        </w:rPr>
        <w:t>Только женщину мужчина может вознести до небес и гордиться этим, при этом, не теряя ВОЛИ</w:t>
      </w:r>
      <w:r w:rsidRPr="00EE00C9">
        <w:rPr>
          <w:rFonts w:eastAsia="Calibri" w:cstheme="minorHAnsi"/>
          <w:sz w:val="28"/>
          <w:szCs w:val="28"/>
        </w:rPr>
        <w:t>, как и женщина мужчину.</w:t>
      </w:r>
    </w:p>
    <w:p w:rsidR="00A31D55" w:rsidRPr="00EE00C9" w:rsidRDefault="00A31D55" w:rsidP="00A31D55">
      <w:pPr>
        <w:ind w:right="-115" w:firstLine="142"/>
        <w:rPr>
          <w:rFonts w:eastAsia="Calibri" w:cstheme="minorHAnsi"/>
          <w:sz w:val="28"/>
          <w:szCs w:val="28"/>
        </w:rPr>
      </w:pPr>
      <w:r w:rsidRPr="00EE00C9">
        <w:rPr>
          <w:rFonts w:eastAsia="Calibri" w:cstheme="minorHAnsi"/>
          <w:sz w:val="28"/>
          <w:szCs w:val="28"/>
        </w:rPr>
        <w:t xml:space="preserve">Вывод: </w:t>
      </w:r>
      <w:r w:rsidRPr="00EE00C9">
        <w:rPr>
          <w:rFonts w:eastAsia="Calibri" w:cstheme="minorHAnsi"/>
          <w:b/>
          <w:sz w:val="28"/>
          <w:szCs w:val="28"/>
        </w:rPr>
        <w:t xml:space="preserve">Фундамент Русского Мира – это </w:t>
      </w:r>
      <w:proofErr w:type="gramStart"/>
      <w:r w:rsidRPr="00EE00C9">
        <w:rPr>
          <w:rFonts w:eastAsia="Calibri" w:cstheme="minorHAnsi"/>
          <w:b/>
          <w:sz w:val="28"/>
          <w:szCs w:val="28"/>
        </w:rPr>
        <w:t>ПА-РА</w:t>
      </w:r>
      <w:proofErr w:type="gramEnd"/>
      <w:r w:rsidRPr="00EE00C9">
        <w:rPr>
          <w:rFonts w:eastAsia="Calibri" w:cstheme="minorHAnsi"/>
          <w:b/>
          <w:sz w:val="28"/>
          <w:szCs w:val="28"/>
        </w:rPr>
        <w:t xml:space="preserve"> – </w:t>
      </w:r>
      <w:proofErr w:type="spellStart"/>
      <w:r w:rsidRPr="00EE00C9">
        <w:rPr>
          <w:rFonts w:eastAsia="Calibri" w:cstheme="minorHAnsi"/>
          <w:b/>
          <w:sz w:val="28"/>
          <w:szCs w:val="28"/>
        </w:rPr>
        <w:t>соЧЕТАние</w:t>
      </w:r>
      <w:proofErr w:type="spellEnd"/>
      <w:r w:rsidRPr="00EE00C9">
        <w:rPr>
          <w:rFonts w:eastAsia="Calibri" w:cstheme="minorHAnsi"/>
          <w:b/>
          <w:sz w:val="28"/>
          <w:szCs w:val="28"/>
        </w:rPr>
        <w:t xml:space="preserve"> – МУЖИК-БАБА. </w:t>
      </w:r>
      <w:r w:rsidRPr="00EE00C9">
        <w:rPr>
          <w:rFonts w:eastAsia="Calibri" w:cstheme="minorHAnsi"/>
          <w:sz w:val="28"/>
          <w:szCs w:val="28"/>
        </w:rPr>
        <w:t xml:space="preserve">Не понимаю, почему русский человек вступает в БРАК, а не </w:t>
      </w:r>
      <w:proofErr w:type="spellStart"/>
      <w:r w:rsidRPr="00EE00C9">
        <w:rPr>
          <w:rFonts w:eastAsia="Calibri" w:cstheme="minorHAnsi"/>
          <w:sz w:val="28"/>
          <w:szCs w:val="28"/>
        </w:rPr>
        <w:t>соЧЕТАется</w:t>
      </w:r>
      <w:proofErr w:type="spellEnd"/>
      <w:r w:rsidRPr="00EE00C9">
        <w:rPr>
          <w:rFonts w:eastAsia="Calibri" w:cstheme="minorHAnsi"/>
          <w:sz w:val="28"/>
          <w:szCs w:val="28"/>
        </w:rPr>
        <w:t xml:space="preserve"> или венчается?.. понятие - брак противоречит самому понятию гармонии и красоты для русского человека.</w:t>
      </w:r>
    </w:p>
    <w:p w:rsidR="00A31D55" w:rsidRPr="00EE00C9" w:rsidRDefault="00A31D55" w:rsidP="00A31D55">
      <w:pPr>
        <w:ind w:right="-115" w:firstLine="142"/>
        <w:rPr>
          <w:rFonts w:eastAsia="Calibri" w:cstheme="minorHAnsi"/>
          <w:sz w:val="28"/>
          <w:szCs w:val="28"/>
        </w:rPr>
      </w:pPr>
      <w:r w:rsidRPr="00EE00C9">
        <w:rPr>
          <w:rFonts w:eastAsia="Calibri" w:cstheme="minorHAnsi"/>
          <w:sz w:val="28"/>
          <w:szCs w:val="28"/>
        </w:rPr>
        <w:t>Маленькая реплика:</w:t>
      </w:r>
    </w:p>
    <w:p w:rsidR="00A31D55" w:rsidRPr="00EE00C9" w:rsidRDefault="00A31D55" w:rsidP="00A31D55">
      <w:pPr>
        <w:ind w:right="-115" w:firstLine="142"/>
        <w:rPr>
          <w:rFonts w:eastAsia="Calibri" w:cstheme="minorHAnsi"/>
          <w:sz w:val="28"/>
          <w:szCs w:val="28"/>
        </w:rPr>
      </w:pPr>
      <w:r w:rsidRPr="00EE00C9">
        <w:rPr>
          <w:rFonts w:eastAsia="Calibri" w:cstheme="minorHAnsi"/>
          <w:b/>
          <w:sz w:val="28"/>
          <w:szCs w:val="28"/>
        </w:rPr>
        <w:t xml:space="preserve">«Доминанта Русского Мира не религия, не экономическая, и даже не обще социальная сфера, а </w:t>
      </w:r>
      <w:proofErr w:type="gramStart"/>
      <w:r w:rsidRPr="00EE00C9">
        <w:rPr>
          <w:rFonts w:eastAsia="Calibri" w:cstheme="minorHAnsi"/>
          <w:b/>
          <w:sz w:val="28"/>
          <w:szCs w:val="28"/>
        </w:rPr>
        <w:t>ПА-РА</w:t>
      </w:r>
      <w:proofErr w:type="gramEnd"/>
      <w:r w:rsidRPr="00EE00C9">
        <w:rPr>
          <w:rFonts w:eastAsia="Calibri" w:cstheme="minorHAnsi"/>
          <w:b/>
          <w:sz w:val="28"/>
          <w:szCs w:val="28"/>
        </w:rPr>
        <w:t xml:space="preserve"> – </w:t>
      </w:r>
      <w:proofErr w:type="spellStart"/>
      <w:r w:rsidRPr="00EE00C9">
        <w:rPr>
          <w:rFonts w:eastAsia="Calibri" w:cstheme="minorHAnsi"/>
          <w:b/>
          <w:sz w:val="28"/>
          <w:szCs w:val="28"/>
        </w:rPr>
        <w:t>соЧЕТАние</w:t>
      </w:r>
      <w:proofErr w:type="spellEnd"/>
      <w:r w:rsidRPr="00EE00C9">
        <w:rPr>
          <w:rFonts w:eastAsia="Calibri" w:cstheme="minorHAnsi"/>
          <w:sz w:val="28"/>
          <w:szCs w:val="28"/>
        </w:rPr>
        <w:t xml:space="preserve"> (не брак), </w:t>
      </w:r>
      <w:r w:rsidRPr="00EE00C9">
        <w:rPr>
          <w:rFonts w:eastAsia="Calibri" w:cstheme="minorHAnsi"/>
          <w:b/>
          <w:sz w:val="28"/>
          <w:szCs w:val="28"/>
        </w:rPr>
        <w:t>семья</w:t>
      </w:r>
      <w:r w:rsidRPr="00EE00C9">
        <w:rPr>
          <w:rFonts w:eastAsia="Calibri" w:cstheme="minorHAnsi"/>
          <w:sz w:val="28"/>
          <w:szCs w:val="28"/>
        </w:rPr>
        <w:t xml:space="preserve">. Задача государства, если государство Российское. Молодые, вступившие в </w:t>
      </w:r>
      <w:proofErr w:type="spellStart"/>
      <w:r w:rsidRPr="00EE00C9">
        <w:rPr>
          <w:rFonts w:eastAsia="Calibri" w:cstheme="minorHAnsi"/>
          <w:sz w:val="28"/>
          <w:szCs w:val="28"/>
        </w:rPr>
        <w:t>соЧЕТАние</w:t>
      </w:r>
      <w:proofErr w:type="spellEnd"/>
      <w:r w:rsidRPr="00EE00C9">
        <w:rPr>
          <w:rFonts w:eastAsia="Calibri" w:cstheme="minorHAnsi"/>
          <w:sz w:val="28"/>
          <w:szCs w:val="28"/>
        </w:rPr>
        <w:t xml:space="preserve"> - Муж-Жена, в первую очередь получают от государства ЖИЛПЛОЩАДЬ (кров, крыша над головой) по возможности государства. На первом этапе пусть будет комната социального найма. </w:t>
      </w:r>
      <w:proofErr w:type="gramStart"/>
      <w:r w:rsidRPr="00EE00C9">
        <w:rPr>
          <w:rFonts w:eastAsia="Calibri" w:cstheme="minorHAnsi"/>
          <w:sz w:val="28"/>
          <w:szCs w:val="28"/>
        </w:rPr>
        <w:t>Уверен</w:t>
      </w:r>
      <w:proofErr w:type="gramEnd"/>
      <w:r w:rsidRPr="00EE00C9">
        <w:rPr>
          <w:rFonts w:eastAsia="Calibri" w:cstheme="minorHAnsi"/>
          <w:sz w:val="28"/>
          <w:szCs w:val="28"/>
        </w:rPr>
        <w:t>, что производительность труда и отдача от такого акта возрастёт в разы и очень быстро. Далее супруги могут выбирать ипотеку, жилплощадь родителей, покупку дома».</w:t>
      </w:r>
    </w:p>
    <w:p w:rsidR="00A31D55" w:rsidRPr="00EE00C9" w:rsidRDefault="00A31D55" w:rsidP="00A31D55">
      <w:pPr>
        <w:ind w:right="-115" w:firstLine="142"/>
        <w:rPr>
          <w:rFonts w:eastAsia="Calibri" w:cstheme="minorHAnsi"/>
          <w:sz w:val="28"/>
          <w:szCs w:val="28"/>
        </w:rPr>
      </w:pPr>
      <w:r w:rsidRPr="00EE00C9">
        <w:rPr>
          <w:rFonts w:eastAsia="Calibri" w:cstheme="minorHAnsi"/>
          <w:sz w:val="28"/>
          <w:szCs w:val="28"/>
        </w:rPr>
        <w:lastRenderedPageBreak/>
        <w:t>Маленький фрагмент в художественной форме о важности для русского человека крова…</w:t>
      </w:r>
    </w:p>
    <w:p w:rsidR="00A31D55" w:rsidRPr="00EE00C9" w:rsidRDefault="00A31D55" w:rsidP="00A31D55">
      <w:pPr>
        <w:spacing w:after="0" w:line="240" w:lineRule="auto"/>
        <w:ind w:firstLine="284"/>
        <w:rPr>
          <w:rFonts w:eastAsia="Calibri" w:cstheme="minorHAnsi"/>
          <w:sz w:val="28"/>
          <w:szCs w:val="28"/>
        </w:rPr>
      </w:pPr>
      <w:r w:rsidRPr="00EE00C9">
        <w:rPr>
          <w:rFonts w:eastAsia="Calibri" w:cstheme="minorHAnsi"/>
          <w:sz w:val="28"/>
          <w:szCs w:val="28"/>
        </w:rPr>
        <w:t>«</w:t>
      </w:r>
      <w:r w:rsidRPr="00EE00C9">
        <w:rPr>
          <w:rFonts w:eastAsia="Calibri" w:cstheme="minorHAnsi"/>
          <w:i/>
          <w:sz w:val="28"/>
          <w:szCs w:val="28"/>
        </w:rPr>
        <w:t>В домике уютно было, он напоминал об отчем доме. Почему об отчем?.. Где-то в глубине сознания они оба видели его не раз, и душа туда стремилась, будто это очень важно - иметь свой дом, своё гнездо, где можно спрятаться, уединиться, зная, что ни кто не потревожит, не обидит, не обманет. Здесь можно хоть на мгновение одно стать поистине собой - без предрассудков, этикета и канонов, что нагородили очень много люди. Так много, что тяжело дышать - не только жить счастливо и свободно</w:t>
      </w:r>
      <w:r w:rsidRPr="00EE00C9">
        <w:rPr>
          <w:rFonts w:eastAsia="Calibri" w:cstheme="minorHAnsi"/>
          <w:sz w:val="28"/>
          <w:szCs w:val="28"/>
        </w:rPr>
        <w:t>».</w:t>
      </w:r>
    </w:p>
    <w:p w:rsidR="004E2189" w:rsidRDefault="004E2189"/>
    <w:sectPr w:rsidR="004E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D55"/>
    <w:rsid w:val="004E2189"/>
    <w:rsid w:val="00A3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2015-10-16T05:14:00Z</dcterms:created>
  <dcterms:modified xsi:type="dcterms:W3CDTF">2015-10-16T05:14:00Z</dcterms:modified>
</cp:coreProperties>
</file>