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16" w:rsidRPr="00C53216" w:rsidRDefault="00C53216" w:rsidP="00C5321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70C0"/>
        </w:rPr>
      </w:pPr>
      <w:r w:rsidRPr="00C53216">
        <w:rPr>
          <w:rFonts w:ascii="Times New Roman" w:hAnsi="Times New Roman" w:cs="Times New Roman"/>
          <w:b/>
          <w:color w:val="0070C0"/>
        </w:rPr>
        <w:t xml:space="preserve">ПЕДАГОГИЧЕСКАЯ ТЕТРАДЬ </w:t>
      </w:r>
    </w:p>
    <w:p w:rsidR="00C53216" w:rsidRPr="00C53216" w:rsidRDefault="00C53216" w:rsidP="00C53216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53216">
        <w:rPr>
          <w:rFonts w:ascii="Times New Roman" w:hAnsi="Times New Roman" w:cs="Times New Roman"/>
          <w:i/>
        </w:rPr>
        <w:t>Памяти моих родителей Тамары Михайловны и Владимира Ивановича Сироткиных.</w:t>
      </w:r>
    </w:p>
    <w:p w:rsidR="00C53216" w:rsidRPr="00C53216" w:rsidRDefault="00C53216" w:rsidP="00C53216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53216">
        <w:rPr>
          <w:rFonts w:ascii="Times New Roman" w:hAnsi="Times New Roman" w:cs="Times New Roman"/>
          <w:i/>
        </w:rPr>
        <w:t>Посвящается моему племяннику Владимиру Викторовичу Сироткину.</w:t>
      </w:r>
    </w:p>
    <w:p w:rsidR="00C53216" w:rsidRPr="00C53216" w:rsidRDefault="00C53216" w:rsidP="00C532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53216">
        <w:rPr>
          <w:rFonts w:ascii="Times New Roman" w:hAnsi="Times New Roman" w:cs="Times New Roman"/>
        </w:rPr>
        <w:tab/>
      </w:r>
      <w:r w:rsidRPr="00C53216">
        <w:rPr>
          <w:rFonts w:ascii="Times New Roman" w:hAnsi="Times New Roman" w:cs="Times New Roman"/>
        </w:rPr>
        <w:drawing>
          <wp:inline distT="0" distB="0" distL="0" distR="0" wp14:anchorId="760E1A9B" wp14:editId="161F986F">
            <wp:extent cx="1912274" cy="2311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кровское 012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274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3216" w:rsidRPr="00C53216" w:rsidRDefault="00C53216" w:rsidP="00C53216">
      <w:pPr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53216">
        <w:rPr>
          <w:rFonts w:ascii="Times New Roman" w:hAnsi="Times New Roman" w:cs="Times New Roman"/>
          <w:u w:val="single"/>
        </w:rPr>
        <w:t>Предисловие к книге</w:t>
      </w:r>
    </w:p>
    <w:p w:rsidR="00C53216" w:rsidRPr="00C53216" w:rsidRDefault="00C53216" w:rsidP="00C532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53216">
        <w:rPr>
          <w:rFonts w:ascii="Times New Roman" w:hAnsi="Times New Roman" w:cs="Times New Roman"/>
        </w:rPr>
        <w:t xml:space="preserve">Если честно, я не очень-то хотела писать эту книгу. Во-первых, потому что не слишком жалую автобиографический жанр: всё-таки лучше, когда о человеке рассказывает кто-нибудь, а не он сам. Во-вторых, потому что моя жизнь в целом и «педагогические» её отрезки в частности не типичны, читатели могут подумать, что я просто выдумываю то, чего в реальности быть не может. Но вот мои бывшие ученики и коллеги считают иначе: именно </w:t>
      </w:r>
      <w:proofErr w:type="spellStart"/>
      <w:r w:rsidRPr="00C53216">
        <w:rPr>
          <w:rFonts w:ascii="Times New Roman" w:hAnsi="Times New Roman" w:cs="Times New Roman"/>
        </w:rPr>
        <w:t>нетипичность</w:t>
      </w:r>
      <w:proofErr w:type="spellEnd"/>
      <w:r w:rsidRPr="00C53216">
        <w:rPr>
          <w:rFonts w:ascii="Times New Roman" w:hAnsi="Times New Roman" w:cs="Times New Roman"/>
        </w:rPr>
        <w:t xml:space="preserve">, вызванная успешностью, даёт право учителю поделиться своими соображениями о педагогическом искусстве. </w:t>
      </w:r>
      <w:proofErr w:type="gramStart"/>
      <w:r w:rsidRPr="00C53216">
        <w:rPr>
          <w:rFonts w:ascii="Times New Roman" w:hAnsi="Times New Roman" w:cs="Times New Roman"/>
        </w:rPr>
        <w:t>Ну, если думать, что успешность эта измеряется добрым словом о тебе, произнесённым через десятилетия, может быть, они и правы. :)</w:t>
      </w:r>
      <w:proofErr w:type="gramEnd"/>
    </w:p>
    <w:p w:rsidR="00C53216" w:rsidRPr="00C53216" w:rsidRDefault="00C53216" w:rsidP="00C532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53216">
        <w:rPr>
          <w:rFonts w:ascii="Times New Roman" w:hAnsi="Times New Roman" w:cs="Times New Roman"/>
        </w:rPr>
        <w:t xml:space="preserve">Есть и иное обстоятельство, заставившее меня взяться за эту работу, – полное отсутствие в общественном поле разговора о той личностной дороге, по которой идёт человек, выбравший профессию учителя, о тех открытиях, которые обязательно дарит ему жизнь, если он становится не пассивным наблюдателем окружающих, а действующим лицом для них. </w:t>
      </w:r>
    </w:p>
    <w:p w:rsidR="00C53216" w:rsidRPr="00C53216" w:rsidRDefault="00C53216" w:rsidP="00C532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53216">
        <w:rPr>
          <w:rFonts w:ascii="Times New Roman" w:hAnsi="Times New Roman" w:cs="Times New Roman"/>
        </w:rPr>
        <w:t xml:space="preserve">Наконец, исполнилось двадцать лет (работа над книгой началась в 2012 году) газете «Первое сентября», в которой я начинала писать об образовании. После смерти её основателя Симона Львовича Соловейчика она довольно сильно изменилась, перестала быть мне духовно близкой – именно из-за того, что её редакция не знает, да и не хочет знать самого учителя. Остался только девиз, провозглашённый создателем издания: «Вы блестящий учитель, у вас прекрасные ученики!» Хотя в этом нет ничего удивительного: вокруг педагогики </w:t>
      </w:r>
      <w:proofErr w:type="spellStart"/>
      <w:proofErr w:type="gramStart"/>
      <w:r w:rsidRPr="00C53216">
        <w:rPr>
          <w:rFonts w:ascii="Times New Roman" w:hAnsi="Times New Roman" w:cs="Times New Roman"/>
        </w:rPr>
        <w:t>толчётся</w:t>
      </w:r>
      <w:proofErr w:type="spellEnd"/>
      <w:proofErr w:type="gramEnd"/>
      <w:r w:rsidRPr="00C53216">
        <w:rPr>
          <w:rFonts w:ascii="Times New Roman" w:hAnsi="Times New Roman" w:cs="Times New Roman"/>
        </w:rPr>
        <w:t xml:space="preserve"> так много не-учителей… Бог с ними со всеми, каждый делает то, на что способен. </w:t>
      </w:r>
      <w:proofErr w:type="gramStart"/>
      <w:r w:rsidRPr="00C53216">
        <w:rPr>
          <w:rFonts w:ascii="Times New Roman" w:hAnsi="Times New Roman" w:cs="Times New Roman"/>
        </w:rPr>
        <w:t>Но в какой-то степени моя книга может стать и содержательной репликой в диалоге с теми, кто не видит необходимости говорить о мировосприятии педагога и строить саму образовательную систему, исходя из его знаний и запросов, и опорой для тех, кто чувствуют, что педагогика – это их занятие, они не ошиблись в творческом выборе.</w:t>
      </w:r>
      <w:proofErr w:type="gramEnd"/>
    </w:p>
    <w:p w:rsidR="00C53216" w:rsidRPr="00C53216" w:rsidRDefault="00C53216" w:rsidP="00C532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53216">
        <w:rPr>
          <w:rFonts w:ascii="Times New Roman" w:hAnsi="Times New Roman" w:cs="Times New Roman"/>
        </w:rPr>
        <w:t xml:space="preserve">Книга будет в двух частях, хронологически перевёрнутых – сначала я расскажу о том, чему была свидетельницей в образовательной журналистике, затем о том, что узнала благодаря практической работе в школе. Почему так? </w:t>
      </w:r>
      <w:proofErr w:type="gramStart"/>
      <w:r w:rsidRPr="00C53216">
        <w:rPr>
          <w:rFonts w:ascii="Times New Roman" w:hAnsi="Times New Roman" w:cs="Times New Roman"/>
        </w:rPr>
        <w:t>Потому что я постараюсь провести вас от дополнительного к главному – от обслуживающей педагогику сферы к сфере, саму педагогику творящую.</w:t>
      </w:r>
      <w:proofErr w:type="gramEnd"/>
      <w:r w:rsidRPr="00C53216">
        <w:rPr>
          <w:rFonts w:ascii="Times New Roman" w:hAnsi="Times New Roman" w:cs="Times New Roman"/>
        </w:rPr>
        <w:t xml:space="preserve"> Есть, конечно, и другие причины для такой траектории повествования, но о них я умолчу – они касаются только меня. Поскольку в последнее время я публикую свои литературные произведения только в интернете, главы этой книги тоже будут последовательно появляться в сетевом пространстве. Многих имён я называть не стану, ибо не ставлю себе задачу позлословить. Но если кто-то узнает себя в персонажах – не обессудьте. </w:t>
      </w:r>
      <w:proofErr w:type="gramStart"/>
      <w:r w:rsidRPr="00C53216">
        <w:rPr>
          <w:rFonts w:ascii="Times New Roman" w:hAnsi="Times New Roman" w:cs="Times New Roman"/>
        </w:rPr>
        <w:t>Да, и друг с другом не сплетничайте, автор, как вы знаете, этого ужасно не любил. :)</w:t>
      </w:r>
      <w:proofErr w:type="gramEnd"/>
    </w:p>
    <w:p w:rsidR="000C2D25" w:rsidRPr="00C53216" w:rsidRDefault="000C2D25" w:rsidP="00C532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C2D25" w:rsidRPr="00C53216" w:rsidSect="00C532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A7"/>
    <w:rsid w:val="000C2D25"/>
    <w:rsid w:val="008107A7"/>
    <w:rsid w:val="00C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2014-12-06T09:25:00Z</dcterms:created>
  <dcterms:modified xsi:type="dcterms:W3CDTF">2014-12-06T09:27:00Z</dcterms:modified>
</cp:coreProperties>
</file>