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так можно выразиться, произошел баг в системе... Я  после смерти запомнил свою "прошлую" жизнь. Опять же, не знаю,насколько уместно данное определение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мне исполнилось двенадцать лет, я начал видеть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будущее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или, и так будет правильнее сказать, альтернативные версии развития событий. Но все это происходило настолько незаметно, что мой мозг, пропитанный многочисленными фильмами и книгами на эту тему, воспринимал всё как дежавю. Я, в общем-то, был и не против.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