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7E" w:rsidRDefault="00706B7E" w:rsidP="00706B7E">
      <w:pPr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br/>
      </w:r>
    </w:p>
    <w:p w:rsidR="00706B7E" w:rsidRDefault="00706B7E" w:rsidP="00706B7E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40"/>
          <w:szCs w:val="40"/>
        </w:rPr>
      </w:pPr>
      <w:r>
        <w:rPr>
          <w:rFonts w:ascii="Times New Roman CYR" w:hAnsi="Times New Roman CYR" w:cs="Times New Roman CYR"/>
          <w:color w:val="606060"/>
          <w:sz w:val="40"/>
          <w:szCs w:val="40"/>
        </w:rPr>
        <w:t xml:space="preserve">Глава 79. Кто </w:t>
      </w:r>
      <w:proofErr w:type="spellStart"/>
      <w:proofErr w:type="gramStart"/>
      <w:r>
        <w:rPr>
          <w:rFonts w:ascii="Times New Roman CYR" w:hAnsi="Times New Roman CYR" w:cs="Times New Roman CYR"/>
          <w:color w:val="606060"/>
          <w:sz w:val="40"/>
          <w:szCs w:val="40"/>
        </w:rPr>
        <w:t>пукнул</w:t>
      </w:r>
      <w:proofErr w:type="spellEnd"/>
      <w:proofErr w:type="gramEnd"/>
      <w:r>
        <w:rPr>
          <w:rFonts w:ascii="Times New Roman CYR" w:hAnsi="Times New Roman CYR" w:cs="Times New Roman CYR"/>
          <w:color w:val="606060"/>
          <w:sz w:val="40"/>
          <w:szCs w:val="40"/>
        </w:rPr>
        <w:t>?</w:t>
      </w:r>
    </w:p>
    <w:p w:rsidR="00EB789D" w:rsidRDefault="00706B7E" w:rsidP="00706B7E">
      <w:r>
        <w:rPr>
          <w:rFonts w:ascii="Times New Roman CYR" w:hAnsi="Times New Roman CYR" w:cs="Times New Roman CYR"/>
          <w:color w:val="000000"/>
          <w:sz w:val="27"/>
          <w:szCs w:val="27"/>
        </w:rPr>
        <w:t>   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       С самого утра и подъёма в нашем палаточном городке начиналась бурная и суетливая солдатская жизнь, т.е. служба. После зычного голоса дневального – Лагерь,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п-о-д-ъ-ё-м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! жизнь в палатках сразу оживала и через сорок пять секунд мы должны уже выстроиться  перед своими палатками. И после команды «Бегом марш»- весь призыв, а это где-то около двухсот человек – срывались с места и бежали в расположение ближайших кустов, чтобы справить свою утреннюю малую нужду.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Впечатление от этого массового мочеиспускания незабываемо.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Уриновое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облако поднималось вверх, и потом опускалось на землю, перемешавшись с чистой росой на травяном покрове.  Потом беготня строем, физзарядка, умывание и подготовка к утреннему построению и осмотру,  и всё это в каком-то ускоренном темпе, как будто куда-то сильно спешим. Вот в эти утренние осмотры я и хватал наряды вне очереди, и причин было множество, но в основном за свой длинный и колючий язык, так как промолчать и не объяснить,  почему у меня один носок сапога грязнее другого – я просто не мог. Два наряда вне очереди, рядовой Смирнов – объявлял сержант Татаринцев. Вообще, это был какой-то кошмар – нас постоянно для чего-то строили, что-то объясняли и наставляли, короче гоняли так, что я в туалет по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большому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целую неделю не ходил, видимо, все полученные калории в столовой перерабатывались во внутренний энергоресурс моего организма. Нисколько не вру, действительно, так оно и было.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  А кормили нас совсем даже не плохо – разнообразные каши, макароны и всегда красная рыба, которая подавалась на стол или жареной, или отварной, или просто вымоченной, т.к. была очень солёной. За всё службу нам только раз или два дали белую рыбу и это было как праздник, зато красной я наелся на всю жизнь. Мясо было,  но в основном китайская свинина, с толстым слоем сала, но его и раньше не ел и отдавал соседу. Картофель тоже был, но или отварной или потушенный, но очень редко был и жареный и тоже как праздник. Супы в обед обязательно.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Столы были на десять человек по пять с каждой стороны и один бачок,  из которого мы и черпали эту кашу или щи. В завтрак и ужин всегда ещё и чай с тремя кусочками пилёного сахара. Многие ребята стали набирать вес,  но я на себе этого не замечал хотя,  возможно,  и тоже поправлялся.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    Нам вручили какие-то старинные карабины образца революционных годов, с лязгающими затворами и периодически заставляли чистить это «оружие» и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изучать его материальную часть. Вот с этими карабинами и проходила строевая подготовка, в которой я почти и не участвовал, всё же на кухне и с тряпочкой.  Но служба началась, и служба шла и наши командиры – сержанты как-то умудрялись так заполнять день солдата, что у нас только и было полтора часа личного времени за весь день, которое я и тратил на написание письма свое оставшейся невесте – Надежде.  Письма писал длинные по несколько листов, описывая во всех деталях свою службу, вероятно, тогда и появилась у меня склонность к пространным описаниям событий, а сейчас воспоминаний?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     Прекрасно  запомнил командиров-сержантов, с которыми провёл курс молодого бойца, хотя и общались-то всего чуть больше месяца, и нрав и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жлобство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каждого из них, но, правда, не у всех. Поиздеваться над солдатом некоторым доставляло садистское удовольствие. 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    Помню такой случай. Сержант Митюшин страсть,  как любил отрабатывать на солдатах команду – « отбой - подъём».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      Всем служившим,  известна норма времени, за которую вы должны раздеться, сложить аккуратно свои бриджи,  гимнастёрку, а портянками так обернуть сапоги, чтобы они  не болтались и имели одинаковый» бордюр» своего оборота на обоих сапогах, и нырнуть под одеяло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Сорок пять секунд - этот нигде не пропечатанный регламент отбоя (в Уставе об этом ничего нет). Подъём –  имеет тоже  регламент и через сорок пять секунд вы должны стоять в строю. Откуда взялись эти сорок пять секунд, нам никто объяснить не мог, вероятно, со времён Суворова? Но Митюшин не засекал не секундомер, не секундную стрелку своих часов, он поджигал спичку и период её прогорания у него считался адекватным этим сорока пяти секундам. Мы не проверяли эту достоверность, а были уверены, что это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дурь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всех умников – сержантов.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        Митюшин скомандовал нашей палатке(10 чел.) отбой, и поджёг спичку. Кто-то замешкался и не успел, спичка потухла раньше. Подъём! – командует сержант и опять поджигает спичку, но опять не укладываемся. И так продолжалось до тех пор, пока в палатке не раздался характерный звук выпущенного газа у кого-то  через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анусное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отверстие. Кто? Заорал Митюшин, свирепея,  и скомандовал - подъём, потом - отбой и стал уже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неистовен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 своих приказах и уже, не поджигая спичку, стал над нами просто издеваться, заставляя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бессчётное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раз исполнять эти две команды.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Вдруг раздаётся слабенький елейный голосок – товарищ, сержант, это я случайно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пукнул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>!  Взрыв хохота был такой, что казалось, будто палатка треснула по швам.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- Фамилия? Рядовой Суслов - ответил весь трясущийся солдатик. Митюшин перестал нас истязать и тоже улыбнувшись, покинул нашу палатку.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    Позже этот Юра Суслов, после присяги, был распределён в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хоз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.п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>одразделение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,  и один со всего нашего призыва премирован отпуском на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Родину.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</w:p>
    <w:sectPr w:rsidR="00EB789D" w:rsidSect="00EB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06B7E"/>
    <w:rsid w:val="0014172F"/>
    <w:rsid w:val="00706B7E"/>
    <w:rsid w:val="00EB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7E"/>
  </w:style>
  <w:style w:type="paragraph" w:styleId="1">
    <w:name w:val="heading 1"/>
    <w:basedOn w:val="a"/>
    <w:link w:val="10"/>
    <w:uiPriority w:val="9"/>
    <w:qFormat/>
    <w:rsid w:val="00706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0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773</Words>
  <Characters>4407</Characters>
  <Application>Microsoft Office Word</Application>
  <DocSecurity>0</DocSecurity>
  <Lines>36</Lines>
  <Paragraphs>10</Paragraphs>
  <ScaleCrop>false</ScaleCrop>
  <Company>Grizli777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</dc:creator>
  <cp:keywords/>
  <dc:description/>
  <cp:lastModifiedBy>German</cp:lastModifiedBy>
  <cp:revision>2</cp:revision>
  <dcterms:created xsi:type="dcterms:W3CDTF">2014-04-02T15:05:00Z</dcterms:created>
  <dcterms:modified xsi:type="dcterms:W3CDTF">2014-04-02T15:10:00Z</dcterms:modified>
</cp:coreProperties>
</file>