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96" w:rsidRDefault="00E31A96" w:rsidP="00E31A96">
      <w:pPr>
        <w:rPr>
          <w:rFonts w:ascii="Times New Roman" w:hAnsi="Times New Roman"/>
          <w:i/>
          <w:color w:val="7030A0"/>
          <w:sz w:val="44"/>
          <w:szCs w:val="44"/>
        </w:rPr>
      </w:pPr>
      <w:r>
        <w:rPr>
          <w:rFonts w:ascii="Times New Roman" w:hAnsi="Times New Roman"/>
          <w:i/>
          <w:color w:val="7030A0"/>
          <w:sz w:val="48"/>
          <w:szCs w:val="48"/>
        </w:rPr>
        <w:t xml:space="preserve">                 </w:t>
      </w:r>
      <w:r>
        <w:rPr>
          <w:rFonts w:ascii="Times New Roman" w:hAnsi="Times New Roman"/>
          <w:i/>
          <w:color w:val="7030A0"/>
          <w:sz w:val="44"/>
          <w:szCs w:val="44"/>
        </w:rPr>
        <w:t>ДМИТРИЙ ГАВРИЛЕНКО</w:t>
      </w:r>
    </w:p>
    <w:p w:rsidR="00E31A96" w:rsidRDefault="00E31A96" w:rsidP="00E31A96">
      <w:pPr>
        <w:rPr>
          <w:rFonts w:ascii="Times New Roman" w:hAnsi="Times New Roman"/>
          <w:i/>
          <w:color w:val="7030A0"/>
          <w:sz w:val="48"/>
          <w:szCs w:val="48"/>
        </w:rPr>
      </w:pPr>
    </w:p>
    <w:p w:rsidR="00E31A96" w:rsidRDefault="00E31A96" w:rsidP="00E31A96">
      <w:pPr>
        <w:rPr>
          <w:rFonts w:ascii="Times New Roman" w:hAnsi="Times New Roman"/>
          <w:b/>
          <w:color w:val="92D050"/>
          <w:sz w:val="72"/>
          <w:szCs w:val="72"/>
        </w:rPr>
      </w:pPr>
      <w:r>
        <w:rPr>
          <w:rFonts w:ascii="Times New Roman" w:hAnsi="Times New Roman"/>
          <w:b/>
          <w:color w:val="92D050"/>
          <w:sz w:val="72"/>
          <w:szCs w:val="72"/>
        </w:rPr>
        <w:t xml:space="preserve">     НЕ ВОЛШЕБНИК,</w:t>
      </w:r>
    </w:p>
    <w:p w:rsidR="00E31A96" w:rsidRDefault="00E31A96" w:rsidP="00E31A96">
      <w:pPr>
        <w:rPr>
          <w:rFonts w:ascii="Times New Roman" w:hAnsi="Times New Roman"/>
          <w:b/>
          <w:color w:val="92D050"/>
          <w:sz w:val="72"/>
          <w:szCs w:val="72"/>
        </w:rPr>
      </w:pPr>
      <w:r>
        <w:rPr>
          <w:rFonts w:ascii="Times New Roman" w:hAnsi="Times New Roman"/>
          <w:b/>
          <w:color w:val="92D050"/>
          <w:sz w:val="72"/>
          <w:szCs w:val="72"/>
        </w:rPr>
        <w:t xml:space="preserve">             А ЧУДО</w:t>
      </w:r>
    </w:p>
    <w:p w:rsidR="00E31A96" w:rsidRDefault="00E31A96" w:rsidP="00E31A96">
      <w:pPr>
        <w:rPr>
          <w:rFonts w:ascii="Times New Roman" w:hAnsi="Times New Roman"/>
          <w:b/>
          <w:color w:val="92D050"/>
          <w:sz w:val="72"/>
          <w:szCs w:val="72"/>
        </w:rPr>
      </w:pPr>
    </w:p>
    <w:p w:rsidR="00E31A96" w:rsidRDefault="00E31A96" w:rsidP="00E31A96">
      <w:pPr>
        <w:rPr>
          <w:rFonts w:ascii="Times New Roman" w:hAnsi="Times New Roman"/>
          <w:b/>
          <w:color w:val="92D050"/>
          <w:sz w:val="72"/>
          <w:szCs w:val="72"/>
        </w:rPr>
      </w:pPr>
      <w:r>
        <w:rPr>
          <w:rFonts w:ascii="Times New Roman" w:hAnsi="Times New Roman"/>
          <w:b/>
          <w:color w:val="92D050"/>
          <w:sz w:val="72"/>
          <w:szCs w:val="72"/>
        </w:rPr>
        <w:t xml:space="preserve">    </w:t>
      </w:r>
      <w:r>
        <w:rPr>
          <w:rFonts w:ascii="Times New Roman" w:hAnsi="Times New Roman"/>
          <w:b/>
          <w:noProof/>
          <w:color w:val="92D050"/>
          <w:sz w:val="72"/>
          <w:szCs w:val="72"/>
          <w:lang w:eastAsia="ru-RU"/>
        </w:rPr>
        <w:drawing>
          <wp:inline distT="0" distB="0" distL="0" distR="0" wp14:anchorId="03802137" wp14:editId="6586E610">
            <wp:extent cx="4265295" cy="3200400"/>
            <wp:effectExtent l="0" t="0" r="1905" b="0"/>
            <wp:docPr id="1" name="Рисунок 1" descr="РОД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ОДН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A96" w:rsidRDefault="00E31A96" w:rsidP="00E31A96">
      <w:pPr>
        <w:rPr>
          <w:rFonts w:ascii="Times New Roman" w:hAnsi="Times New Roman"/>
          <w:b/>
          <w:color w:val="92D050"/>
          <w:sz w:val="72"/>
          <w:szCs w:val="72"/>
        </w:rPr>
      </w:pPr>
    </w:p>
    <w:p w:rsidR="00E31A96" w:rsidRDefault="00E31A96" w:rsidP="00E31A96">
      <w:pPr>
        <w:rPr>
          <w:rFonts w:ascii="Times New Roman" w:hAnsi="Times New Roman"/>
          <w:b/>
          <w:color w:val="92D050"/>
          <w:sz w:val="72"/>
          <w:szCs w:val="72"/>
        </w:rPr>
      </w:pPr>
    </w:p>
    <w:p w:rsidR="00E31A96" w:rsidRDefault="00E31A96" w:rsidP="00E31A96">
      <w:pPr>
        <w:rPr>
          <w:rFonts w:ascii="Times New Roman" w:hAnsi="Times New Roman"/>
          <w:b/>
          <w:color w:val="92D050"/>
          <w:sz w:val="72"/>
          <w:szCs w:val="72"/>
        </w:rPr>
      </w:pPr>
    </w:p>
    <w:p w:rsidR="00E31A96" w:rsidRDefault="00E31A96" w:rsidP="00E31A96">
      <w:pPr>
        <w:rPr>
          <w:rFonts w:ascii="Times New Roman" w:hAnsi="Times New Roman"/>
          <w:b/>
          <w:color w:val="92D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>РЕЧКА НЕЗНАЙКА</w:t>
      </w: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>Зеленая речка Незнайка,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Незнайки зеленого речь.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Зеленая речка Незнайка</w:t>
      </w:r>
      <w:proofErr w:type="gramStart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Н</w:t>
      </w:r>
      <w:proofErr w:type="gramEnd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>е может себя уберечь.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Зеленая речка Незнайка</w:t>
      </w:r>
      <w:proofErr w:type="gramStart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Н</w:t>
      </w:r>
      <w:proofErr w:type="gramEnd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>е может играть синевой,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Зеленая речка Незнайка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Случайно осталась живой.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Зеленую речку Незнайку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Устали деревья стеречь,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Зеленую речку Незнайку</w:t>
      </w:r>
      <w:proofErr w:type="gramStart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Н</w:t>
      </w:r>
      <w:proofErr w:type="gramEnd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>е бросишь, как дерево, в печь.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Зеленая речка Незнайка</w:t>
      </w:r>
      <w:proofErr w:type="gramStart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Н</w:t>
      </w:r>
      <w:proofErr w:type="gramEnd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>е знает – увы – ничего,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Зеленая речка Незнайка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Не видит конца своего.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Зеленая речка Незнайка</w:t>
      </w:r>
      <w:proofErr w:type="gramStart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Р</w:t>
      </w:r>
      <w:proofErr w:type="gramEnd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>азмыла исток голубой,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Зеленая речка Незнайка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Не плачет уже над собой.</w:t>
      </w: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lastRenderedPageBreak/>
        <w:t>НЕ ВОЛШЕБНИК, А ЧУДО</w:t>
      </w: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B050"/>
          <w:sz w:val="24"/>
          <w:szCs w:val="24"/>
        </w:rPr>
        <w:t>Родничок – не волшебник, а чудо.</w:t>
      </w:r>
      <w:r>
        <w:rPr>
          <w:rFonts w:ascii="Times New Roman" w:hAnsi="Times New Roman"/>
          <w:b/>
          <w:bCs/>
          <w:i/>
          <w:color w:val="00B050"/>
          <w:sz w:val="24"/>
          <w:szCs w:val="24"/>
        </w:rPr>
        <w:br/>
        <w:t>Он растет неизвестно откуда</w:t>
      </w:r>
      <w:proofErr w:type="gramStart"/>
      <w:r>
        <w:rPr>
          <w:rFonts w:ascii="Times New Roman" w:hAnsi="Times New Roman"/>
          <w:b/>
          <w:bCs/>
          <w:i/>
          <w:color w:val="00B050"/>
          <w:sz w:val="24"/>
          <w:szCs w:val="24"/>
        </w:rPr>
        <w:br/>
        <w:t>В</w:t>
      </w:r>
      <w:proofErr w:type="gramEnd"/>
      <w:r>
        <w:rPr>
          <w:rFonts w:ascii="Times New Roman" w:hAnsi="Times New Roman"/>
          <w:b/>
          <w:bCs/>
          <w:i/>
          <w:color w:val="00B050"/>
          <w:sz w:val="24"/>
          <w:szCs w:val="24"/>
        </w:rPr>
        <w:t xml:space="preserve"> ослепительных залежах мела,</w:t>
      </w:r>
      <w:r>
        <w:rPr>
          <w:rFonts w:ascii="Times New Roman" w:hAnsi="Times New Roman"/>
          <w:b/>
          <w:bCs/>
          <w:i/>
          <w:color w:val="00B050"/>
          <w:sz w:val="24"/>
          <w:szCs w:val="24"/>
        </w:rPr>
        <w:br/>
        <w:t>Над которыми круча присела.</w:t>
      </w:r>
      <w:r>
        <w:rPr>
          <w:rFonts w:ascii="Times New Roman" w:hAnsi="Times New Roman"/>
          <w:b/>
          <w:bCs/>
          <w:i/>
          <w:color w:val="00B050"/>
          <w:sz w:val="24"/>
          <w:szCs w:val="24"/>
        </w:rPr>
        <w:br/>
        <w:t>Здесь тропинка – с пути не собьешься,</w:t>
      </w:r>
      <w:r>
        <w:rPr>
          <w:rFonts w:ascii="Times New Roman" w:hAnsi="Times New Roman"/>
          <w:b/>
          <w:bCs/>
          <w:i/>
          <w:color w:val="00B050"/>
          <w:sz w:val="24"/>
          <w:szCs w:val="24"/>
        </w:rPr>
        <w:br/>
        <w:t>Сердцу – холодно, если напьешься.</w:t>
      </w:r>
      <w:r>
        <w:rPr>
          <w:rFonts w:ascii="Times New Roman" w:hAnsi="Times New Roman"/>
          <w:b/>
          <w:bCs/>
          <w:i/>
          <w:color w:val="00B050"/>
          <w:sz w:val="24"/>
          <w:szCs w:val="24"/>
        </w:rPr>
        <w:br/>
      </w:r>
      <w:proofErr w:type="gramStart"/>
      <w:r>
        <w:rPr>
          <w:rFonts w:ascii="Times New Roman" w:hAnsi="Times New Roman"/>
          <w:b/>
          <w:bCs/>
          <w:i/>
          <w:color w:val="00B050"/>
          <w:sz w:val="24"/>
          <w:szCs w:val="24"/>
        </w:rPr>
        <w:t>Я стою, очарован избушкой,</w:t>
      </w:r>
      <w:r>
        <w:rPr>
          <w:rFonts w:ascii="Times New Roman" w:hAnsi="Times New Roman"/>
          <w:b/>
          <w:bCs/>
          <w:i/>
          <w:color w:val="00B050"/>
          <w:sz w:val="24"/>
          <w:szCs w:val="24"/>
        </w:rPr>
        <w:br/>
        <w:t>Что побелена вечной старушкой.</w:t>
      </w:r>
      <w:proofErr w:type="gramEnd"/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color w:val="00B050"/>
          <w:sz w:val="24"/>
          <w:szCs w:val="24"/>
        </w:rPr>
      </w:pPr>
    </w:p>
    <w:p w:rsidR="00E31A96" w:rsidRDefault="00E31A96" w:rsidP="00E31A96">
      <w:pPr>
        <w:pStyle w:val="a3"/>
        <w:ind w:left="1080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FF0000"/>
          <w:sz w:val="24"/>
          <w:szCs w:val="24"/>
        </w:rPr>
        <w:lastRenderedPageBreak/>
        <w:t xml:space="preserve">  ***</w:t>
      </w: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>Твердой тропке не десять годков,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</w:r>
      <w:proofErr w:type="gramStart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>А</w:t>
      </w:r>
      <w:proofErr w:type="gramEnd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 xml:space="preserve"> наверное, десять столетий.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Охраняют её с двух боков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Зимы, осени, вёсны и лета.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Но тропинка выводит к мосту.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Раньше ветхим он был, деревянным</w:t>
      </w:r>
      <w:proofErr w:type="gramStart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И</w:t>
      </w:r>
      <w:proofErr w:type="gramEnd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 xml:space="preserve"> берег под собой красоту,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Разливавшуюся океаном.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Нынче речка – один из ручьев,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Мост над нею висит из бетона.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Здесь услышу не грохот и рев,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А подобье железного стона</w:t>
      </w:r>
      <w:proofErr w:type="gramStart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И</w:t>
      </w:r>
      <w:proofErr w:type="gramEnd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 xml:space="preserve"> увижу с моста в полный рост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Времена, что давно миновали.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Много было страданий и слез,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Но и тропка, и речка, и мост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Гармонично сосуществовали.</w:t>
      </w: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E31A96" w:rsidRDefault="00E31A96" w:rsidP="00E31A96">
      <w:pPr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lastRenderedPageBreak/>
        <w:t xml:space="preserve">                   ***</w:t>
      </w: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>Словно я весенней гулкой ранью</w:t>
      </w:r>
      <w:proofErr w:type="gramStart"/>
      <w:r>
        <w:rPr>
          <w:rFonts w:ascii="Times New Roman" w:hAnsi="Times New Roman"/>
          <w:bCs/>
          <w:i/>
          <w:color w:val="FF0000"/>
          <w:sz w:val="24"/>
          <w:szCs w:val="24"/>
        </w:rPr>
        <w:br/>
        <w:t>П</w:t>
      </w:r>
      <w:proofErr w:type="gramEnd"/>
      <w:r>
        <w:rPr>
          <w:rFonts w:ascii="Times New Roman" w:hAnsi="Times New Roman"/>
          <w:bCs/>
          <w:i/>
          <w:color w:val="FF0000"/>
          <w:sz w:val="24"/>
          <w:szCs w:val="24"/>
        </w:rPr>
        <w:t>роскакал на розовом коне.</w:t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  <w:t> </w:t>
      </w:r>
      <w:r>
        <w:rPr>
          <w:rFonts w:ascii="Times New Roman" w:hAnsi="Times New Roman"/>
          <w:b/>
          <w:bCs/>
          <w:i/>
          <w:color w:val="00B050"/>
          <w:sz w:val="24"/>
          <w:szCs w:val="24"/>
        </w:rPr>
        <w:br/>
      </w:r>
      <w:r>
        <w:rPr>
          <w:rFonts w:ascii="Times New Roman" w:hAnsi="Times New Roman"/>
          <w:b/>
          <w:bCs/>
          <w:color w:val="002060"/>
          <w:sz w:val="18"/>
          <w:szCs w:val="18"/>
        </w:rPr>
        <w:t>Сергей Есенин</w:t>
      </w:r>
      <w:r>
        <w:rPr>
          <w:rFonts w:ascii="Times New Roman" w:hAnsi="Times New Roman"/>
          <w:b/>
          <w:bCs/>
          <w:i/>
          <w:color w:val="00B050"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>«Ходить здесь надо осторожно.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Вот в легкой зелени пырея</w:t>
      </w:r>
      <w:proofErr w:type="gramStart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С</w:t>
      </w:r>
      <w:proofErr w:type="gramEnd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>веркает будто бы дорожка –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Канава топкая, чернея,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Где трактор землю грыз, а ныне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Стена отвесная нависла.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Здесь летом душно, как в пустыне,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И воздух тут от пыли кислый</w:t>
      </w:r>
      <w:proofErr w:type="gramStart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>,»</w:t>
      </w:r>
      <w:proofErr w:type="gramEnd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Рассказываю терпеливо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Ученикам про жизнь болота,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А солнце сверху – с рыжей гривой: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От пыли стерлась позолота.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Раскрылась пасть – корми машину.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Мелькает торф, как будто птица.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Я в передышку фото выну -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Миг, что ушел и ночью снится.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И в нем, беспечный и бездумный,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Устойчиво, как скифский камень,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Стоит мальчишка, чуть угрюмый,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С привычными к труду руками.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Ходить не будет осторожно: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Он знает, где среди пырея</w:t>
      </w:r>
      <w:proofErr w:type="gramStart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С</w:t>
      </w:r>
      <w:proofErr w:type="gramEnd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>веркает будто бы дорожка –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Канава топкая, чернея.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Он видел, как слегка у края</w:t>
      </w:r>
      <w:proofErr w:type="gramStart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У</w:t>
      </w:r>
      <w:proofErr w:type="gramEnd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>ж воду колыхнул в карьере.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 xml:space="preserve">Он рос, трудясь, </w:t>
      </w:r>
      <w:proofErr w:type="gramStart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>а</w:t>
      </w:r>
      <w:proofErr w:type="gramEnd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 xml:space="preserve"> не играя,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Открыт добру, любви и вере.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Когда менялся запах лета</w:t>
      </w:r>
      <w:proofErr w:type="gramStart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Н</w:t>
      </w:r>
      <w:proofErr w:type="gramEnd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 xml:space="preserve">а предосенний, </w:t>
      </w:r>
      <w:proofErr w:type="spellStart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>предморозный</w:t>
      </w:r>
      <w:proofErr w:type="spellEnd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Для девочки чернявой Светы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В болото лазил за рогозом.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Но вот крутнулась пыль по следу,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И торф – на новую машину.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Работают устало дети,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Я с ними гну на солнце спину.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И кажется, что на коне</w:t>
      </w:r>
      <w:proofErr w:type="gramStart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>…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Т</w:t>
      </w:r>
      <w:proofErr w:type="gramEnd"/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t>ак нет, здесь кони не проскачут.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Живет и будет жить во мне</w:t>
      </w:r>
      <w: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  <w:br/>
        <w:t>Мальчишка, верящий в удачу.</w:t>
      </w:r>
    </w:p>
    <w:p w:rsidR="00E31A96" w:rsidRDefault="00E31A96" w:rsidP="00E31A96">
      <w:pPr>
        <w:rPr>
          <w:rFonts w:ascii="Times New Roman" w:hAnsi="Times New Roman"/>
          <w:b/>
          <w:bCs/>
          <w:i/>
          <w:iCs/>
          <w:color w:val="00B050"/>
          <w:sz w:val="24"/>
          <w:szCs w:val="24"/>
        </w:rPr>
      </w:pPr>
    </w:p>
    <w:p w:rsidR="00496383" w:rsidRDefault="00496383">
      <w:bookmarkStart w:id="0" w:name="_GoBack"/>
      <w:bookmarkEnd w:id="0"/>
    </w:p>
    <w:sectPr w:rsidR="0049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F2"/>
    <w:rsid w:val="00496383"/>
    <w:rsid w:val="00E31A96"/>
    <w:rsid w:val="00E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A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A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2014-03-13T07:37:00Z</dcterms:created>
  <dcterms:modified xsi:type="dcterms:W3CDTF">2014-03-13T07:38:00Z</dcterms:modified>
</cp:coreProperties>
</file>